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E9EB" w14:textId="77777777" w:rsidR="008025A7" w:rsidRPr="00D3211D" w:rsidRDefault="008025A7" w:rsidP="00C56A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11D">
        <w:rPr>
          <w:rFonts w:ascii="Times New Roman" w:hAnsi="Times New Roman" w:cs="Times New Roman"/>
          <w:b/>
          <w:bCs/>
          <w:sz w:val="28"/>
          <w:szCs w:val="28"/>
        </w:rPr>
        <w:t>Перевозите детей безопасно!</w:t>
      </w:r>
    </w:p>
    <w:p w14:paraId="520885A8" w14:textId="77777777" w:rsidR="008025A7" w:rsidRDefault="008025A7" w:rsidP="00C56A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C5B18" w14:textId="77777777" w:rsidR="008025A7" w:rsidRPr="00D3211D" w:rsidRDefault="008025A7" w:rsidP="00C56A02">
      <w:pPr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D3211D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Правила дорожного движения содержат особые требования к перевозке детей автомобильным транспортом. На практике в ряде случаев, у автолюбителей возникает непонимание того, что можно считать детской удерживающей системой (устройством). Разъясняем, что требования к детским удерживающим устройствам регламентируются Техническим регламентом Таможенного союза «О безопасности колесных транспортных средств» (ТР ТС 018/2011, Приложение 10) и Правилами ЕЭК ООН No 44-04 (Единообразные предписания, касающиеся официального утверждения удерживающих устройств для детей, находящихся в механических транспортных средствах («детские удерживающие системы»). Согласно данным документам, детские удерживающие системы делятся на 5 групп в зависимости от веса ребёнка от 0 до 36 кг и подлежат обязательной сертификации.</w:t>
      </w:r>
    </w:p>
    <w:p w14:paraId="0B3F7220" w14:textId="77777777" w:rsidR="008025A7" w:rsidRPr="00D3211D" w:rsidRDefault="008025A7" w:rsidP="00C56A02">
      <w:pPr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D3211D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Следует понимать, что «Направляющая лямка» («треугольник», «адаптер», «фиксатор») не является детским удерживающим устройством и не может использоваться при перевозке детей. Кроме того, данное устройство не имеет сертификата и запрещено к продаже на территории Российской Федерации.</w:t>
      </w:r>
    </w:p>
    <w:p w14:paraId="1C09F744" w14:textId="77777777" w:rsidR="008025A7" w:rsidRPr="00D3211D" w:rsidRDefault="008025A7" w:rsidP="00C56A02">
      <w:pPr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proofErr w:type="spellStart"/>
      <w:r w:rsidRPr="00D3211D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Госавтоинспекция</w:t>
      </w:r>
      <w:proofErr w:type="spellEnd"/>
      <w:r w:rsidRPr="00D3211D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обращает внимание на необходимость выполнения всех требований правил перевозки детей-пассажиров и напоминает, что за нарушение данных требований предусмотрена ответственность в виде штрафа в размере 3000 рублей.</w:t>
      </w:r>
    </w:p>
    <w:p w14:paraId="455FA3AD" w14:textId="77777777" w:rsidR="008025A7" w:rsidRDefault="008025A7" w:rsidP="00C56A02">
      <w:pPr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 w:rsidRPr="00D3211D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lastRenderedPageBreak/>
        <w:t xml:space="preserve">По данным статистики, </w:t>
      </w:r>
      <w:proofErr w:type="spellStart"/>
      <w:r w:rsidRPr="00D3211D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автокресло</w:t>
      </w:r>
      <w:proofErr w:type="spellEnd"/>
      <w:r w:rsidRPr="00D3211D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уменьшает риск гибели маленького пассажира в </w:t>
      </w:r>
      <w:proofErr w:type="spellStart"/>
      <w:r w:rsidRPr="00D3211D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автоавариях</w:t>
      </w:r>
      <w:proofErr w:type="spellEnd"/>
      <w:r w:rsidRPr="00D3211D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на 71 процент среди младенцев и на 54 процента - среди детей в возрасте до 12 лет, а также значительно снижает тяжесть последствий для здоровья юных пассажиров в случае ДТП. И это лучший аргумент для водителей, а они же, зачастую, являются родителями выполнять требования перевозки детей в автомобилях. Но, вместе с тем, важно понимать, что детские удерживающие устройства не панацея. Они только помогают снизить тяжесть последствий для здоровья маленького пассажира. Главное, чтобы водитель соблюдал все требования правил дорожного движения, особенно, когда в салоне автомобиля находится ребёнок – не превышал скорость, исключил опасные манёвры, не управлял транспортом в утомлённом или нетрезвом состоянии. Не менее важно, чтобы ремнями безопасности были пристёгнуты все, кто находится в салоне, ведь в противном случае, не пристёгнутый пассажир может серьёзно травмировать ребёнка в </w:t>
      </w:r>
      <w:proofErr w:type="spellStart"/>
      <w:r w:rsidRPr="00D3211D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автокресле</w:t>
      </w:r>
      <w:proofErr w:type="spellEnd"/>
      <w:r w:rsidRPr="00D3211D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.</w:t>
      </w:r>
    </w:p>
    <w:p w14:paraId="0116F1A1" w14:textId="77777777" w:rsidR="008025A7" w:rsidRDefault="008025A7" w:rsidP="00C56A02">
      <w:pPr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</w:p>
    <w:p w14:paraId="68404F6E" w14:textId="77777777" w:rsidR="008025A7" w:rsidRDefault="008025A7" w:rsidP="00C56A02">
      <w:pPr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Госавтоинспекция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Гурьевского</w:t>
      </w:r>
      <w:proofErr w:type="spellEnd"/>
    </w:p>
    <w:p w14:paraId="063413AB" w14:textId="77777777" w:rsidR="008025A7" w:rsidRPr="00D3211D" w:rsidRDefault="008025A7" w:rsidP="00C56A02">
      <w:pPr>
        <w:jc w:val="both"/>
        <w:rPr>
          <w:rFonts w:ascii="Times New Roman" w:hAnsi="Times New Roman" w:cs="Times New Roman"/>
          <w:b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муниципального округа</w:t>
      </w:r>
    </w:p>
    <w:p w14:paraId="226C8818" w14:textId="77777777" w:rsidR="008025A7" w:rsidRPr="0060786D" w:rsidRDefault="008025A7"/>
    <w:sectPr w:rsidR="008025A7" w:rsidRPr="0060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7FBE" w14:textId="77777777" w:rsidR="008025A7" w:rsidRDefault="008025A7" w:rsidP="008025A7">
      <w:r>
        <w:separator/>
      </w:r>
    </w:p>
  </w:endnote>
  <w:endnote w:type="continuationSeparator" w:id="0">
    <w:p w14:paraId="31EACE14" w14:textId="77777777" w:rsidR="008025A7" w:rsidRDefault="008025A7" w:rsidP="0080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84E30" w14:textId="77777777" w:rsidR="008025A7" w:rsidRDefault="008025A7" w:rsidP="008025A7">
      <w:r>
        <w:separator/>
      </w:r>
    </w:p>
  </w:footnote>
  <w:footnote w:type="continuationSeparator" w:id="0">
    <w:p w14:paraId="59B452B0" w14:textId="77777777" w:rsidR="008025A7" w:rsidRDefault="008025A7" w:rsidP="0080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A7"/>
    <w:rsid w:val="0060786D"/>
    <w:rsid w:val="0080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340E1"/>
  <w15:chartTrackingRefBased/>
  <w15:docId w15:val="{442E5331-59AC-3743-8FA7-A48199FA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25A7"/>
  </w:style>
  <w:style w:type="paragraph" w:styleId="a5">
    <w:name w:val="footer"/>
    <w:basedOn w:val="a"/>
    <w:link w:val="a6"/>
    <w:uiPriority w:val="99"/>
    <w:unhideWhenUsed/>
    <w:rsid w:val="00802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Пашкова</dc:creator>
  <cp:keywords/>
  <dc:description/>
  <cp:lastModifiedBy>Олеся Пашкова</cp:lastModifiedBy>
  <cp:revision>2</cp:revision>
  <dcterms:created xsi:type="dcterms:W3CDTF">2023-01-30T02:30:00Z</dcterms:created>
  <dcterms:modified xsi:type="dcterms:W3CDTF">2023-01-30T02:30:00Z</dcterms:modified>
</cp:coreProperties>
</file>